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2CB3" w:rsidRDefault="00BA05CA" w:rsidP="00122CB3">
      <w:pPr>
        <w:widowControl/>
        <w:spacing w:line="560" w:lineRule="exact"/>
        <w:ind w:firstLine="419"/>
        <w:jc w:val="center"/>
        <w:textAlignment w:val="baseline"/>
        <w:rPr>
          <w:rFonts w:ascii="仿宋" w:eastAsia="仿宋" w:hAnsi="仿宋"/>
          <w:b/>
          <w:bCs/>
          <w:spacing w:val="20"/>
          <w:kern w:val="0"/>
          <w:sz w:val="28"/>
          <w:szCs w:val="28"/>
        </w:rPr>
      </w:pPr>
      <w:r>
        <w:rPr>
          <w:rFonts w:ascii="仿宋" w:eastAsia="仿宋" w:hAnsi="仿宋" w:hint="eastAsia"/>
          <w:b/>
          <w:bCs/>
          <w:spacing w:val="20"/>
          <w:kern w:val="0"/>
          <w:sz w:val="28"/>
          <w:szCs w:val="28"/>
        </w:rPr>
        <w:t>海南省高等教育自学考试考场规则</w:t>
      </w:r>
    </w:p>
    <w:p w:rsidR="005B1466" w:rsidRDefault="005B1466" w:rsidP="00122CB3">
      <w:pPr>
        <w:widowControl/>
        <w:spacing w:line="560" w:lineRule="exact"/>
        <w:ind w:firstLine="419"/>
        <w:jc w:val="center"/>
        <w:textAlignment w:val="baseline"/>
        <w:rPr>
          <w:rFonts w:ascii="仿宋" w:eastAsia="仿宋" w:hAnsi="仿宋" w:hint="eastAsia"/>
          <w:b/>
          <w:bCs/>
          <w:spacing w:val="20"/>
          <w:kern w:val="0"/>
          <w:sz w:val="28"/>
          <w:szCs w:val="28"/>
        </w:rPr>
      </w:pPr>
    </w:p>
    <w:p w:rsidR="00122CB3" w:rsidRPr="00122CB3" w:rsidRDefault="00122CB3" w:rsidP="00697CA0">
      <w:pPr>
        <w:widowControl/>
        <w:spacing w:line="560" w:lineRule="exact"/>
        <w:ind w:firstLineChars="250" w:firstLine="700"/>
        <w:jc w:val="left"/>
        <w:textAlignment w:val="baseline"/>
        <w:rPr>
          <w:rFonts w:ascii="仿宋" w:eastAsia="仿宋" w:hAnsi="仿宋"/>
          <w:b/>
          <w:bCs/>
          <w:spacing w:val="20"/>
          <w:kern w:val="0"/>
          <w:sz w:val="28"/>
          <w:szCs w:val="28"/>
        </w:rPr>
      </w:pPr>
      <w:r>
        <w:rPr>
          <w:rFonts w:ascii="仿宋" w:eastAsia="仿宋" w:hAnsi="仿宋" w:hint="eastAsia"/>
          <w:kern w:val="0"/>
          <w:sz w:val="28"/>
          <w:szCs w:val="28"/>
        </w:rPr>
        <w:t>一</w:t>
      </w:r>
      <w:r>
        <w:rPr>
          <w:rFonts w:ascii="仿宋" w:eastAsia="仿宋" w:hAnsi="仿宋"/>
          <w:kern w:val="0"/>
          <w:sz w:val="28"/>
          <w:szCs w:val="28"/>
        </w:rPr>
        <w:t>、</w:t>
      </w:r>
      <w:r w:rsidR="00B23F0A" w:rsidRPr="00122CB3">
        <w:rPr>
          <w:rFonts w:ascii="仿宋" w:eastAsia="仿宋" w:hAnsi="仿宋" w:hint="eastAsia"/>
          <w:kern w:val="0"/>
          <w:sz w:val="28"/>
          <w:szCs w:val="28"/>
        </w:rPr>
        <w:t>考</w:t>
      </w:r>
      <w:r w:rsidR="00B23F0A" w:rsidRPr="00122CB3">
        <w:rPr>
          <w:rFonts w:ascii="仿宋" w:eastAsia="仿宋" w:hAnsi="仿宋"/>
          <w:kern w:val="0"/>
          <w:sz w:val="28"/>
          <w:szCs w:val="28"/>
        </w:rPr>
        <w:t>生应诚信</w:t>
      </w:r>
      <w:r w:rsidR="00B23F0A" w:rsidRPr="00122CB3">
        <w:rPr>
          <w:rFonts w:ascii="仿宋" w:eastAsia="仿宋" w:hAnsi="仿宋" w:hint="eastAsia"/>
          <w:kern w:val="0"/>
          <w:sz w:val="28"/>
          <w:szCs w:val="28"/>
        </w:rPr>
        <w:t>参加</w:t>
      </w:r>
      <w:r w:rsidR="00B23F0A" w:rsidRPr="00122CB3">
        <w:rPr>
          <w:rFonts w:ascii="仿宋" w:eastAsia="仿宋" w:hAnsi="仿宋"/>
          <w:kern w:val="0"/>
          <w:sz w:val="28"/>
          <w:szCs w:val="28"/>
        </w:rPr>
        <w:t>考试，</w:t>
      </w:r>
      <w:r w:rsidR="00B23F0A" w:rsidRPr="00122CB3">
        <w:rPr>
          <w:rFonts w:ascii="仿宋" w:eastAsia="仿宋" w:hAnsi="仿宋" w:hint="eastAsia"/>
          <w:kern w:val="0"/>
          <w:sz w:val="28"/>
          <w:szCs w:val="28"/>
        </w:rPr>
        <w:t>遵</w:t>
      </w:r>
      <w:r w:rsidR="00B23F0A" w:rsidRPr="00122CB3">
        <w:rPr>
          <w:rFonts w:ascii="仿宋" w:eastAsia="仿宋" w:hAnsi="仿宋"/>
          <w:kern w:val="0"/>
          <w:sz w:val="28"/>
          <w:szCs w:val="28"/>
        </w:rPr>
        <w:t>规守</w:t>
      </w:r>
      <w:r w:rsidR="002C1800">
        <w:rPr>
          <w:rFonts w:ascii="仿宋" w:eastAsia="仿宋" w:hAnsi="仿宋" w:hint="eastAsia"/>
          <w:kern w:val="0"/>
          <w:sz w:val="28"/>
          <w:szCs w:val="28"/>
        </w:rPr>
        <w:t>纪</w:t>
      </w:r>
      <w:r w:rsidR="00B23F0A" w:rsidRPr="00122CB3">
        <w:rPr>
          <w:rFonts w:ascii="仿宋" w:eastAsia="仿宋" w:hAnsi="仿宋"/>
          <w:kern w:val="0"/>
          <w:sz w:val="28"/>
          <w:szCs w:val="28"/>
        </w:rPr>
        <w:t>。</w:t>
      </w:r>
      <w:r w:rsidR="00B23F0A" w:rsidRPr="00122CB3">
        <w:rPr>
          <w:rFonts w:ascii="仿宋" w:eastAsia="仿宋" w:hAnsi="仿宋" w:hint="eastAsia"/>
          <w:kern w:val="0"/>
          <w:sz w:val="28"/>
          <w:szCs w:val="28"/>
        </w:rPr>
        <w:t>自觉</w:t>
      </w:r>
      <w:r w:rsidR="00B23F0A" w:rsidRPr="00122CB3">
        <w:rPr>
          <w:rFonts w:ascii="仿宋" w:eastAsia="仿宋" w:hAnsi="仿宋"/>
          <w:kern w:val="0"/>
          <w:sz w:val="28"/>
          <w:szCs w:val="28"/>
        </w:rPr>
        <w:t>服</w:t>
      </w:r>
      <w:r w:rsidR="00B23F0A" w:rsidRPr="00122CB3">
        <w:rPr>
          <w:rFonts w:ascii="仿宋" w:eastAsia="仿宋" w:hAnsi="仿宋" w:hint="eastAsia"/>
          <w:kern w:val="0"/>
          <w:sz w:val="28"/>
          <w:szCs w:val="28"/>
        </w:rPr>
        <w:t>从</w:t>
      </w:r>
      <w:r w:rsidR="00B23F0A" w:rsidRPr="00122CB3">
        <w:rPr>
          <w:rFonts w:ascii="仿宋" w:eastAsia="仿宋" w:hAnsi="仿宋"/>
          <w:kern w:val="0"/>
          <w:sz w:val="28"/>
          <w:szCs w:val="28"/>
        </w:rPr>
        <w:t>监</w:t>
      </w:r>
      <w:r w:rsidR="00B23F0A" w:rsidRPr="00122CB3">
        <w:rPr>
          <w:rFonts w:ascii="仿宋" w:eastAsia="仿宋" w:hAnsi="仿宋" w:hint="eastAsia"/>
          <w:kern w:val="0"/>
          <w:sz w:val="28"/>
          <w:szCs w:val="28"/>
        </w:rPr>
        <w:t>考</w:t>
      </w:r>
      <w:r w:rsidR="00B23F0A" w:rsidRPr="00122CB3">
        <w:rPr>
          <w:rFonts w:ascii="仿宋" w:eastAsia="仿宋" w:hAnsi="仿宋"/>
          <w:kern w:val="0"/>
          <w:sz w:val="28"/>
          <w:szCs w:val="28"/>
        </w:rPr>
        <w:t>员等考试工作人员管理，不得以任何理由</w:t>
      </w:r>
      <w:r w:rsidR="00B23F0A" w:rsidRPr="00122CB3">
        <w:rPr>
          <w:rFonts w:ascii="仿宋" w:eastAsia="仿宋" w:hAnsi="仿宋" w:hint="eastAsia"/>
          <w:kern w:val="0"/>
          <w:sz w:val="28"/>
          <w:szCs w:val="28"/>
        </w:rPr>
        <w:t>妨碍</w:t>
      </w:r>
      <w:r w:rsidR="00B23F0A" w:rsidRPr="00122CB3">
        <w:rPr>
          <w:rFonts w:ascii="仿宋" w:eastAsia="仿宋" w:hAnsi="仿宋"/>
          <w:kern w:val="0"/>
          <w:sz w:val="28"/>
          <w:szCs w:val="28"/>
        </w:rPr>
        <w:t>监考员等考试工作人员履行职责，不</w:t>
      </w:r>
      <w:r w:rsidR="00B23F0A" w:rsidRPr="00122CB3">
        <w:rPr>
          <w:rFonts w:ascii="仿宋" w:eastAsia="仿宋" w:hAnsi="仿宋" w:hint="eastAsia"/>
          <w:kern w:val="0"/>
          <w:sz w:val="28"/>
          <w:szCs w:val="28"/>
        </w:rPr>
        <w:t>得扰乱</w:t>
      </w:r>
      <w:r w:rsidR="00B23F0A" w:rsidRPr="00122CB3">
        <w:rPr>
          <w:rFonts w:ascii="仿宋" w:eastAsia="仿宋" w:hAnsi="仿宋"/>
          <w:kern w:val="0"/>
          <w:sz w:val="28"/>
          <w:szCs w:val="28"/>
        </w:rPr>
        <w:t>考场及</w:t>
      </w:r>
      <w:r w:rsidR="00B23F0A" w:rsidRPr="00122CB3">
        <w:rPr>
          <w:rFonts w:ascii="仿宋" w:eastAsia="仿宋" w:hAnsi="仿宋" w:hint="eastAsia"/>
          <w:kern w:val="0"/>
          <w:sz w:val="28"/>
          <w:szCs w:val="28"/>
        </w:rPr>
        <w:t>其他</w:t>
      </w:r>
      <w:r w:rsidR="00B23F0A" w:rsidRPr="00122CB3">
        <w:rPr>
          <w:rFonts w:ascii="仿宋" w:eastAsia="仿宋" w:hAnsi="仿宋"/>
          <w:kern w:val="0"/>
          <w:sz w:val="28"/>
          <w:szCs w:val="28"/>
        </w:rPr>
        <w:t>考试工作地点</w:t>
      </w:r>
      <w:r w:rsidR="002C1800">
        <w:rPr>
          <w:rFonts w:ascii="仿宋" w:eastAsia="仿宋" w:hAnsi="仿宋" w:hint="eastAsia"/>
          <w:kern w:val="0"/>
          <w:sz w:val="28"/>
          <w:szCs w:val="28"/>
        </w:rPr>
        <w:t>的</w:t>
      </w:r>
      <w:r w:rsidR="00B23F0A" w:rsidRPr="00122CB3">
        <w:rPr>
          <w:rFonts w:ascii="仿宋" w:eastAsia="仿宋" w:hAnsi="仿宋"/>
          <w:kern w:val="0"/>
          <w:sz w:val="28"/>
          <w:szCs w:val="28"/>
        </w:rPr>
        <w:t>秩序</w:t>
      </w:r>
      <w:r w:rsidRPr="00122CB3">
        <w:rPr>
          <w:rFonts w:ascii="仿宋" w:eastAsia="仿宋" w:hAnsi="仿宋" w:hint="eastAsia"/>
          <w:kern w:val="0"/>
          <w:sz w:val="28"/>
          <w:szCs w:val="28"/>
        </w:rPr>
        <w:t>。</w:t>
      </w:r>
    </w:p>
    <w:p w:rsidR="00122CB3" w:rsidRPr="00122CB3" w:rsidRDefault="006967DF" w:rsidP="00122CB3">
      <w:pPr>
        <w:widowControl/>
        <w:spacing w:line="560" w:lineRule="exact"/>
        <w:ind w:firstLineChars="200" w:firstLine="560"/>
        <w:jc w:val="left"/>
        <w:textAlignment w:val="baseline"/>
        <w:rPr>
          <w:rFonts w:ascii="仿宋" w:eastAsia="仿宋" w:hAnsi="仿宋"/>
          <w:kern w:val="0"/>
          <w:sz w:val="28"/>
          <w:szCs w:val="28"/>
        </w:rPr>
      </w:pPr>
      <w:r>
        <w:rPr>
          <w:rFonts w:ascii="仿宋" w:eastAsia="仿宋" w:hAnsi="仿宋" w:hint="eastAsia"/>
          <w:kern w:val="0"/>
          <w:sz w:val="28"/>
          <w:szCs w:val="28"/>
        </w:rPr>
        <w:t>二</w:t>
      </w:r>
      <w:r>
        <w:rPr>
          <w:rFonts w:ascii="仿宋" w:eastAsia="仿宋" w:hAnsi="仿宋"/>
          <w:kern w:val="0"/>
          <w:sz w:val="28"/>
          <w:szCs w:val="28"/>
        </w:rPr>
        <w:t>、</w:t>
      </w:r>
      <w:r w:rsidR="00122CB3" w:rsidRPr="00122CB3">
        <w:rPr>
          <w:rFonts w:ascii="仿宋" w:eastAsia="仿宋" w:hAnsi="仿宋" w:hint="eastAsia"/>
          <w:kern w:val="0"/>
          <w:sz w:val="28"/>
          <w:szCs w:val="28"/>
        </w:rPr>
        <w:t>在每科考试前40分钟</w:t>
      </w:r>
      <w:r w:rsidR="00122CB3">
        <w:rPr>
          <w:rFonts w:ascii="仿宋" w:eastAsia="仿宋" w:hAnsi="仿宋" w:hint="eastAsia"/>
          <w:kern w:val="0"/>
          <w:sz w:val="28"/>
          <w:szCs w:val="28"/>
        </w:rPr>
        <w:t>，</w:t>
      </w:r>
      <w:r w:rsidR="00BA05CA" w:rsidRPr="00122CB3">
        <w:rPr>
          <w:rFonts w:ascii="仿宋" w:eastAsia="仿宋" w:hAnsi="仿宋" w:hint="eastAsia"/>
          <w:kern w:val="0"/>
          <w:sz w:val="28"/>
          <w:szCs w:val="28"/>
        </w:rPr>
        <w:t>考生凭有效居民身份证、准考证，有秩序安检并签名后进入考场，对号入座，不得喧哗和随意走动。将有效居民身份证、准考证放在座位左上角。进入考场时，不得携带任何书籍、资料、报刊、草稿纸以及各种无线通信工具、电子记事本等与考试无关的物品。</w:t>
      </w:r>
    </w:p>
    <w:p w:rsidR="00122CB3" w:rsidRPr="00122CB3" w:rsidRDefault="006967DF" w:rsidP="00697CA0">
      <w:pPr>
        <w:widowControl/>
        <w:spacing w:line="560" w:lineRule="exact"/>
        <w:ind w:firstLineChars="200" w:firstLine="560"/>
        <w:jc w:val="left"/>
        <w:textAlignment w:val="baseline"/>
        <w:rPr>
          <w:rFonts w:ascii="仿宋" w:eastAsia="仿宋" w:hAnsi="仿宋"/>
          <w:b/>
          <w:bCs/>
          <w:spacing w:val="20"/>
          <w:kern w:val="0"/>
          <w:sz w:val="28"/>
          <w:szCs w:val="28"/>
        </w:rPr>
      </w:pPr>
      <w:bookmarkStart w:id="0" w:name="_GoBack"/>
      <w:bookmarkEnd w:id="0"/>
      <w:r>
        <w:rPr>
          <w:rFonts w:ascii="仿宋" w:eastAsia="仿宋" w:hAnsi="仿宋" w:hint="eastAsia"/>
          <w:kern w:val="0"/>
          <w:sz w:val="28"/>
          <w:szCs w:val="28"/>
        </w:rPr>
        <w:t>三</w:t>
      </w:r>
      <w:r w:rsidR="00122CB3">
        <w:rPr>
          <w:rFonts w:ascii="仿宋" w:eastAsia="仿宋" w:hAnsi="仿宋"/>
          <w:kern w:val="0"/>
          <w:sz w:val="28"/>
          <w:szCs w:val="28"/>
        </w:rPr>
        <w:t>、</w:t>
      </w:r>
      <w:r w:rsidR="00122CB3" w:rsidRPr="00122CB3">
        <w:rPr>
          <w:rFonts w:ascii="仿宋" w:eastAsia="仿宋" w:hAnsi="仿宋" w:hint="eastAsia"/>
          <w:kern w:val="0"/>
          <w:sz w:val="28"/>
          <w:szCs w:val="28"/>
        </w:rPr>
        <w:t>开</w:t>
      </w:r>
      <w:r w:rsidR="00122CB3" w:rsidRPr="00122CB3">
        <w:rPr>
          <w:rFonts w:ascii="仿宋" w:eastAsia="仿宋" w:hAnsi="仿宋"/>
          <w:kern w:val="0"/>
          <w:sz w:val="28"/>
          <w:szCs w:val="28"/>
        </w:rPr>
        <w:t>考</w:t>
      </w:r>
      <w:r w:rsidR="00122CB3" w:rsidRPr="00122CB3">
        <w:rPr>
          <w:rFonts w:ascii="仿宋" w:eastAsia="仿宋" w:hAnsi="仿宋" w:hint="eastAsia"/>
          <w:kern w:val="0"/>
          <w:sz w:val="28"/>
          <w:szCs w:val="28"/>
        </w:rPr>
        <w:t>15分钟后</w:t>
      </w:r>
      <w:r w:rsidR="00122CB3" w:rsidRPr="00122CB3">
        <w:rPr>
          <w:rFonts w:ascii="仿宋" w:eastAsia="仿宋" w:hAnsi="仿宋"/>
          <w:kern w:val="0"/>
          <w:sz w:val="28"/>
          <w:szCs w:val="28"/>
        </w:rPr>
        <w:t>，</w:t>
      </w:r>
      <w:r w:rsidR="00122CB3" w:rsidRPr="00122CB3">
        <w:rPr>
          <w:rFonts w:ascii="仿宋" w:eastAsia="仿宋" w:hAnsi="仿宋" w:hint="eastAsia"/>
          <w:kern w:val="0"/>
          <w:sz w:val="28"/>
          <w:szCs w:val="28"/>
        </w:rPr>
        <w:t>不得进入考点参加当</w:t>
      </w:r>
      <w:r w:rsidR="00122CB3" w:rsidRPr="00122CB3">
        <w:rPr>
          <w:rFonts w:ascii="仿宋" w:eastAsia="仿宋" w:hAnsi="仿宋"/>
          <w:kern w:val="0"/>
          <w:sz w:val="28"/>
          <w:szCs w:val="28"/>
        </w:rPr>
        <w:t>次科目</w:t>
      </w:r>
      <w:r w:rsidR="00122CB3" w:rsidRPr="00122CB3">
        <w:rPr>
          <w:rFonts w:ascii="仿宋" w:eastAsia="仿宋" w:hAnsi="仿宋" w:hint="eastAsia"/>
          <w:kern w:val="0"/>
          <w:sz w:val="28"/>
          <w:szCs w:val="28"/>
        </w:rPr>
        <w:t>考试。考试结束前30分钟考生方可交卷离开考场，离场后不得以任何理由再进场继续考试，也不得在考场附近逗留。考生迟到耽误的时间，不予延补。</w:t>
      </w:r>
    </w:p>
    <w:p w:rsidR="00BA05CA" w:rsidRDefault="006967DF" w:rsidP="00BA05CA">
      <w:pPr>
        <w:widowControl/>
        <w:adjustRightInd w:val="0"/>
        <w:spacing w:line="560" w:lineRule="exact"/>
        <w:ind w:firstLineChars="200" w:firstLine="560"/>
        <w:textAlignment w:val="baseline"/>
        <w:rPr>
          <w:rFonts w:ascii="仿宋" w:eastAsia="仿宋" w:hAnsi="仿宋"/>
          <w:kern w:val="0"/>
          <w:sz w:val="28"/>
          <w:szCs w:val="28"/>
        </w:rPr>
      </w:pPr>
      <w:r>
        <w:rPr>
          <w:rFonts w:ascii="仿宋" w:eastAsia="仿宋" w:hAnsi="仿宋" w:hint="eastAsia"/>
          <w:kern w:val="0"/>
          <w:sz w:val="28"/>
          <w:szCs w:val="28"/>
        </w:rPr>
        <w:t>四</w:t>
      </w:r>
      <w:r w:rsidR="00BA05CA">
        <w:rPr>
          <w:rFonts w:ascii="仿宋" w:eastAsia="仿宋" w:hAnsi="仿宋" w:hint="eastAsia"/>
          <w:kern w:val="0"/>
          <w:sz w:val="28"/>
          <w:szCs w:val="28"/>
        </w:rPr>
        <w:t>、考生领到试卷</w:t>
      </w:r>
      <w:r w:rsidR="00122CB3">
        <w:rPr>
          <w:rFonts w:ascii="仿宋" w:eastAsia="仿宋" w:hAnsi="仿宋" w:hint="eastAsia"/>
          <w:kern w:val="0"/>
          <w:sz w:val="28"/>
          <w:szCs w:val="28"/>
        </w:rPr>
        <w:t>和</w:t>
      </w:r>
      <w:r w:rsidR="00122CB3">
        <w:rPr>
          <w:rFonts w:ascii="仿宋" w:eastAsia="仿宋" w:hAnsi="仿宋"/>
          <w:kern w:val="0"/>
          <w:sz w:val="28"/>
          <w:szCs w:val="28"/>
        </w:rPr>
        <w:t>答题卡</w:t>
      </w:r>
      <w:r w:rsidR="00BA05CA">
        <w:rPr>
          <w:rFonts w:ascii="仿宋" w:eastAsia="仿宋" w:hAnsi="仿宋" w:hint="eastAsia"/>
          <w:kern w:val="0"/>
          <w:sz w:val="28"/>
          <w:szCs w:val="28"/>
        </w:rPr>
        <w:t>后，应首先检查所发试卷与本次考试课程是否相符，清点试卷张数是否正确，检查试卷有无漏印、字迹不清或试卷有无破损，发现问题在开考前报告监考员；开考后，再行报告、更换的，耽误的考试时间不予延补。在</w:t>
      </w:r>
      <w:r w:rsidR="00122CB3">
        <w:rPr>
          <w:rFonts w:ascii="仿宋" w:eastAsia="仿宋" w:hAnsi="仿宋" w:hint="eastAsia"/>
          <w:kern w:val="0"/>
          <w:sz w:val="28"/>
          <w:szCs w:val="28"/>
        </w:rPr>
        <w:t>试</w:t>
      </w:r>
      <w:r w:rsidR="00122CB3">
        <w:rPr>
          <w:rFonts w:ascii="仿宋" w:eastAsia="仿宋" w:hAnsi="仿宋"/>
          <w:kern w:val="0"/>
          <w:sz w:val="28"/>
          <w:szCs w:val="28"/>
        </w:rPr>
        <w:t>卷和答题卡</w:t>
      </w:r>
      <w:r w:rsidR="00122CB3">
        <w:rPr>
          <w:rFonts w:ascii="仿宋" w:eastAsia="仿宋" w:hAnsi="仿宋" w:hint="eastAsia"/>
          <w:kern w:val="0"/>
          <w:sz w:val="28"/>
          <w:szCs w:val="28"/>
        </w:rPr>
        <w:t>指定</w:t>
      </w:r>
      <w:r w:rsidR="00BA05CA">
        <w:rPr>
          <w:rFonts w:ascii="仿宋" w:eastAsia="仿宋" w:hAnsi="仿宋" w:hint="eastAsia"/>
          <w:kern w:val="0"/>
          <w:sz w:val="28"/>
          <w:szCs w:val="28"/>
        </w:rPr>
        <w:t>位置清楚、准确填写姓名、准考证号、考点名称、考场号、座位号、课程代码和课程名称等。</w:t>
      </w:r>
      <w:proofErr w:type="gramStart"/>
      <w:r w:rsidR="00BA05CA">
        <w:rPr>
          <w:rFonts w:ascii="仿宋" w:eastAsia="仿宋" w:hAnsi="仿宋" w:hint="eastAsia"/>
          <w:kern w:val="0"/>
          <w:sz w:val="28"/>
          <w:szCs w:val="28"/>
        </w:rPr>
        <w:t>凡漏填</w:t>
      </w:r>
      <w:proofErr w:type="gramEnd"/>
      <w:r w:rsidR="00BA05CA">
        <w:rPr>
          <w:rFonts w:ascii="仿宋" w:eastAsia="仿宋" w:hAnsi="仿宋" w:hint="eastAsia"/>
          <w:kern w:val="0"/>
          <w:sz w:val="28"/>
          <w:szCs w:val="28"/>
        </w:rPr>
        <w:t>、错填或书写不清的答卷，影响评卷结果的，责任由考生自负。</w:t>
      </w:r>
    </w:p>
    <w:p w:rsidR="00BA05CA" w:rsidRDefault="00BA05CA" w:rsidP="00BA05CA">
      <w:pPr>
        <w:widowControl/>
        <w:adjustRightInd w:val="0"/>
        <w:spacing w:line="560" w:lineRule="exact"/>
        <w:ind w:firstLineChars="200" w:firstLine="560"/>
        <w:textAlignment w:val="baseline"/>
        <w:rPr>
          <w:rFonts w:ascii="仿宋" w:eastAsia="仿宋" w:hAnsi="仿宋"/>
          <w:kern w:val="0"/>
          <w:sz w:val="28"/>
          <w:szCs w:val="28"/>
        </w:rPr>
      </w:pPr>
      <w:r>
        <w:rPr>
          <w:rFonts w:ascii="仿宋" w:eastAsia="仿宋" w:hAnsi="仿宋" w:hint="eastAsia"/>
          <w:kern w:val="0"/>
          <w:sz w:val="28"/>
          <w:szCs w:val="28"/>
        </w:rPr>
        <w:t>考生应主动配合课程笔迹信息采集。</w:t>
      </w:r>
    </w:p>
    <w:p w:rsidR="00BA05CA" w:rsidRDefault="006967DF" w:rsidP="00BA05CA">
      <w:pPr>
        <w:widowControl/>
        <w:adjustRightInd w:val="0"/>
        <w:spacing w:line="560" w:lineRule="exact"/>
        <w:ind w:firstLineChars="200" w:firstLine="560"/>
        <w:textAlignment w:val="baseline"/>
        <w:rPr>
          <w:rFonts w:ascii="仿宋" w:eastAsia="仿宋" w:hAnsi="仿宋"/>
          <w:kern w:val="0"/>
          <w:sz w:val="28"/>
          <w:szCs w:val="28"/>
        </w:rPr>
      </w:pPr>
      <w:r>
        <w:rPr>
          <w:rFonts w:ascii="仿宋" w:eastAsia="仿宋" w:hAnsi="仿宋" w:hint="eastAsia"/>
          <w:kern w:val="0"/>
          <w:sz w:val="28"/>
          <w:szCs w:val="28"/>
        </w:rPr>
        <w:t>五</w:t>
      </w:r>
      <w:r w:rsidR="00BA05CA">
        <w:rPr>
          <w:rFonts w:ascii="仿宋" w:eastAsia="仿宋" w:hAnsi="仿宋" w:hint="eastAsia"/>
          <w:kern w:val="0"/>
          <w:sz w:val="28"/>
          <w:szCs w:val="28"/>
        </w:rPr>
        <w:t>、开考时间信号发出后方可开始答题。提前作答者，视为</w:t>
      </w:r>
      <w:r w:rsidR="00F532BB">
        <w:rPr>
          <w:rFonts w:ascii="仿宋" w:eastAsia="仿宋" w:hAnsi="仿宋" w:hint="eastAsia"/>
          <w:kern w:val="0"/>
          <w:sz w:val="28"/>
          <w:szCs w:val="28"/>
        </w:rPr>
        <w:t>考试</w:t>
      </w:r>
      <w:r w:rsidR="00BA05CA">
        <w:rPr>
          <w:rFonts w:ascii="仿宋" w:eastAsia="仿宋" w:hAnsi="仿宋" w:hint="eastAsia"/>
          <w:kern w:val="0"/>
          <w:sz w:val="28"/>
          <w:szCs w:val="28"/>
        </w:rPr>
        <w:t>违</w:t>
      </w:r>
      <w:r w:rsidR="00F532BB">
        <w:rPr>
          <w:rFonts w:ascii="仿宋" w:eastAsia="仿宋" w:hAnsi="仿宋" w:hint="eastAsia"/>
          <w:kern w:val="0"/>
          <w:sz w:val="28"/>
          <w:szCs w:val="28"/>
        </w:rPr>
        <w:t>纪</w:t>
      </w:r>
      <w:r w:rsidR="00BA05CA">
        <w:rPr>
          <w:rFonts w:ascii="仿宋" w:eastAsia="仿宋" w:hAnsi="仿宋" w:hint="eastAsia"/>
          <w:kern w:val="0"/>
          <w:sz w:val="28"/>
          <w:szCs w:val="28"/>
        </w:rPr>
        <w:t>。</w:t>
      </w:r>
    </w:p>
    <w:p w:rsidR="00BA05CA" w:rsidRDefault="006967DF" w:rsidP="00BA05CA">
      <w:pPr>
        <w:widowControl/>
        <w:adjustRightInd w:val="0"/>
        <w:spacing w:line="560" w:lineRule="exact"/>
        <w:ind w:firstLineChars="200" w:firstLine="560"/>
        <w:textAlignment w:val="baseline"/>
        <w:rPr>
          <w:rFonts w:ascii="仿宋" w:eastAsia="仿宋" w:hAnsi="仿宋"/>
          <w:kern w:val="0"/>
          <w:sz w:val="28"/>
          <w:szCs w:val="28"/>
        </w:rPr>
      </w:pPr>
      <w:r>
        <w:rPr>
          <w:rFonts w:ascii="仿宋" w:eastAsia="仿宋" w:hAnsi="仿宋" w:hint="eastAsia"/>
          <w:kern w:val="0"/>
          <w:sz w:val="28"/>
          <w:szCs w:val="28"/>
        </w:rPr>
        <w:lastRenderedPageBreak/>
        <w:t>六</w:t>
      </w:r>
      <w:r w:rsidR="00BA05CA">
        <w:rPr>
          <w:rFonts w:ascii="仿宋" w:eastAsia="仿宋" w:hAnsi="仿宋" w:hint="eastAsia"/>
          <w:kern w:val="0"/>
          <w:sz w:val="28"/>
          <w:szCs w:val="28"/>
        </w:rPr>
        <w:t>、考生答题前，必须认真阅读答题要求。除作图可用铅笔外，须用黑色字迹签字笔答题，字迹要工整。答题时，必须按题号顺序，将答案写在答题卡指定的区域，并按要求注明题号。不得在答题卡上做任何标记。在试卷或草稿纸上答题一律无效，不予评卷打分。</w:t>
      </w:r>
    </w:p>
    <w:p w:rsidR="00BA05CA" w:rsidRDefault="006967DF" w:rsidP="00BA05CA">
      <w:pPr>
        <w:widowControl/>
        <w:adjustRightInd w:val="0"/>
        <w:spacing w:line="560" w:lineRule="exact"/>
        <w:ind w:firstLineChars="200" w:firstLine="560"/>
        <w:textAlignment w:val="baseline"/>
        <w:rPr>
          <w:rFonts w:ascii="仿宋" w:eastAsia="仿宋" w:hAnsi="仿宋"/>
          <w:kern w:val="0"/>
          <w:sz w:val="28"/>
          <w:szCs w:val="28"/>
        </w:rPr>
      </w:pPr>
      <w:r>
        <w:rPr>
          <w:rFonts w:ascii="仿宋" w:eastAsia="仿宋" w:hAnsi="仿宋" w:hint="eastAsia"/>
          <w:kern w:val="0"/>
          <w:sz w:val="28"/>
          <w:szCs w:val="28"/>
        </w:rPr>
        <w:t>七</w:t>
      </w:r>
      <w:r w:rsidR="00BA05CA">
        <w:rPr>
          <w:rFonts w:ascii="仿宋" w:eastAsia="仿宋" w:hAnsi="仿宋" w:hint="eastAsia"/>
          <w:kern w:val="0"/>
          <w:sz w:val="28"/>
          <w:szCs w:val="28"/>
        </w:rPr>
        <w:t>、考生对试题有疑问时，不得向监考员询问。但不涉及试题内容，如试卷分发错误或字迹不清，可举手询问。</w:t>
      </w:r>
    </w:p>
    <w:p w:rsidR="00BA05CA" w:rsidRDefault="006967DF" w:rsidP="00BA05CA">
      <w:pPr>
        <w:widowControl/>
        <w:adjustRightInd w:val="0"/>
        <w:spacing w:line="560" w:lineRule="exact"/>
        <w:ind w:firstLineChars="200" w:firstLine="560"/>
        <w:textAlignment w:val="baseline"/>
        <w:rPr>
          <w:rFonts w:ascii="仿宋" w:eastAsia="仿宋" w:hAnsi="仿宋"/>
          <w:kern w:val="0"/>
          <w:sz w:val="28"/>
          <w:szCs w:val="28"/>
        </w:rPr>
      </w:pPr>
      <w:r>
        <w:rPr>
          <w:rFonts w:ascii="仿宋" w:eastAsia="仿宋" w:hAnsi="仿宋" w:hint="eastAsia"/>
          <w:kern w:val="0"/>
          <w:sz w:val="28"/>
          <w:szCs w:val="28"/>
        </w:rPr>
        <w:t>八</w:t>
      </w:r>
      <w:r w:rsidR="00BA05CA">
        <w:rPr>
          <w:rFonts w:ascii="仿宋" w:eastAsia="仿宋" w:hAnsi="仿宋" w:hint="eastAsia"/>
          <w:kern w:val="0"/>
          <w:sz w:val="28"/>
          <w:szCs w:val="28"/>
        </w:rPr>
        <w:t>、在考场内保持肃静，不得吸烟，不得喧哗，不得交头接耳、左顾右盼、打手势、做暗号，不得夹带、旁窥、抄袭或有意让他人抄袭，不得传抄答案或交换试卷、答题卡、草稿纸，不得传递文具、物品等。</w:t>
      </w:r>
    </w:p>
    <w:p w:rsidR="00BA05CA" w:rsidRDefault="006967DF" w:rsidP="00BA05CA">
      <w:pPr>
        <w:widowControl/>
        <w:adjustRightInd w:val="0"/>
        <w:spacing w:line="560" w:lineRule="exact"/>
        <w:ind w:firstLineChars="200" w:firstLine="560"/>
        <w:textAlignment w:val="baseline"/>
        <w:rPr>
          <w:rFonts w:ascii="仿宋" w:eastAsia="仿宋" w:hAnsi="仿宋"/>
          <w:kern w:val="0"/>
          <w:sz w:val="28"/>
          <w:szCs w:val="28"/>
        </w:rPr>
      </w:pPr>
      <w:r>
        <w:rPr>
          <w:rFonts w:ascii="仿宋" w:eastAsia="仿宋" w:hAnsi="仿宋" w:hint="eastAsia"/>
          <w:kern w:val="0"/>
          <w:sz w:val="28"/>
          <w:szCs w:val="28"/>
        </w:rPr>
        <w:t>九</w:t>
      </w:r>
      <w:r w:rsidR="00BA05CA">
        <w:rPr>
          <w:rFonts w:ascii="仿宋" w:eastAsia="仿宋" w:hAnsi="仿宋" w:hint="eastAsia"/>
          <w:kern w:val="0"/>
          <w:sz w:val="28"/>
          <w:szCs w:val="28"/>
        </w:rPr>
        <w:t>、考试</w:t>
      </w:r>
      <w:r w:rsidR="00EE3844">
        <w:rPr>
          <w:rFonts w:ascii="仿宋" w:eastAsia="仿宋" w:hAnsi="仿宋" w:hint="eastAsia"/>
          <w:kern w:val="0"/>
          <w:sz w:val="28"/>
          <w:szCs w:val="28"/>
        </w:rPr>
        <w:t>结束</w:t>
      </w:r>
      <w:r w:rsidR="00EE3844">
        <w:rPr>
          <w:rFonts w:ascii="仿宋" w:eastAsia="仿宋" w:hAnsi="仿宋"/>
          <w:kern w:val="0"/>
          <w:sz w:val="28"/>
          <w:szCs w:val="28"/>
        </w:rPr>
        <w:t>信</w:t>
      </w:r>
      <w:r w:rsidR="00EE3844">
        <w:rPr>
          <w:rFonts w:ascii="仿宋" w:eastAsia="仿宋" w:hAnsi="仿宋" w:hint="eastAsia"/>
          <w:kern w:val="0"/>
          <w:sz w:val="28"/>
          <w:szCs w:val="28"/>
        </w:rPr>
        <w:t>号</w:t>
      </w:r>
      <w:r w:rsidR="00EE3844">
        <w:rPr>
          <w:rFonts w:ascii="仿宋" w:eastAsia="仿宋" w:hAnsi="仿宋"/>
          <w:kern w:val="0"/>
          <w:sz w:val="28"/>
          <w:szCs w:val="28"/>
        </w:rPr>
        <w:t>发出后</w:t>
      </w:r>
      <w:r w:rsidR="00BA05CA">
        <w:rPr>
          <w:rFonts w:ascii="仿宋" w:eastAsia="仿宋" w:hAnsi="仿宋" w:hint="eastAsia"/>
          <w:kern w:val="0"/>
          <w:sz w:val="28"/>
          <w:szCs w:val="28"/>
        </w:rPr>
        <w:t>，考生必须立即停笔，否则视为</w:t>
      </w:r>
      <w:r w:rsidR="00F532BB">
        <w:rPr>
          <w:rFonts w:ascii="仿宋" w:eastAsia="仿宋" w:hAnsi="仿宋" w:hint="eastAsia"/>
          <w:kern w:val="0"/>
          <w:sz w:val="28"/>
          <w:szCs w:val="28"/>
        </w:rPr>
        <w:t>考试</w:t>
      </w:r>
      <w:r w:rsidR="00BA05CA">
        <w:rPr>
          <w:rFonts w:ascii="仿宋" w:eastAsia="仿宋" w:hAnsi="仿宋" w:hint="eastAsia"/>
          <w:kern w:val="0"/>
          <w:sz w:val="28"/>
          <w:szCs w:val="28"/>
        </w:rPr>
        <w:t>违</w:t>
      </w:r>
      <w:r w:rsidR="00F532BB">
        <w:rPr>
          <w:rFonts w:ascii="仿宋" w:eastAsia="仿宋" w:hAnsi="仿宋" w:hint="eastAsia"/>
          <w:kern w:val="0"/>
          <w:sz w:val="28"/>
          <w:szCs w:val="28"/>
        </w:rPr>
        <w:t>纪</w:t>
      </w:r>
      <w:r w:rsidR="00BA05CA">
        <w:rPr>
          <w:rFonts w:ascii="仿宋" w:eastAsia="仿宋" w:hAnsi="仿宋" w:hint="eastAsia"/>
          <w:kern w:val="0"/>
          <w:sz w:val="28"/>
          <w:szCs w:val="28"/>
        </w:rPr>
        <w:t>。考生应整理好答题卡、试卷和草稿纸，</w:t>
      </w:r>
      <w:r w:rsidR="00122CB3">
        <w:rPr>
          <w:rFonts w:ascii="仿宋" w:eastAsia="仿宋" w:hAnsi="仿宋" w:hint="eastAsia"/>
          <w:kern w:val="0"/>
          <w:sz w:val="28"/>
          <w:szCs w:val="28"/>
        </w:rPr>
        <w:t>在</w:t>
      </w:r>
      <w:r w:rsidR="00BA05CA">
        <w:rPr>
          <w:rFonts w:ascii="仿宋" w:eastAsia="仿宋" w:hAnsi="仿宋" w:hint="eastAsia"/>
          <w:kern w:val="0"/>
          <w:sz w:val="28"/>
          <w:szCs w:val="28"/>
        </w:rPr>
        <w:t>监考员</w:t>
      </w:r>
      <w:r w:rsidR="00122CB3">
        <w:rPr>
          <w:rFonts w:ascii="仿宋" w:eastAsia="仿宋" w:hAnsi="仿宋" w:hint="eastAsia"/>
          <w:kern w:val="0"/>
          <w:sz w:val="28"/>
          <w:szCs w:val="28"/>
        </w:rPr>
        <w:t>依</w:t>
      </w:r>
      <w:r w:rsidR="00122CB3">
        <w:rPr>
          <w:rFonts w:ascii="仿宋" w:eastAsia="仿宋" w:hAnsi="仿宋"/>
          <w:kern w:val="0"/>
          <w:sz w:val="28"/>
          <w:szCs w:val="28"/>
        </w:rPr>
        <w:t>序</w:t>
      </w:r>
      <w:r w:rsidR="00BA05CA">
        <w:rPr>
          <w:rFonts w:ascii="仿宋" w:eastAsia="仿宋" w:hAnsi="仿宋" w:hint="eastAsia"/>
          <w:kern w:val="0"/>
          <w:sz w:val="28"/>
          <w:szCs w:val="28"/>
        </w:rPr>
        <w:t>收</w:t>
      </w:r>
      <w:r w:rsidR="00122CB3">
        <w:rPr>
          <w:rFonts w:ascii="仿宋" w:eastAsia="仿宋" w:hAnsi="仿宋" w:hint="eastAsia"/>
          <w:kern w:val="0"/>
          <w:sz w:val="28"/>
          <w:szCs w:val="28"/>
        </w:rPr>
        <w:t>齐答</w:t>
      </w:r>
      <w:r w:rsidR="00122CB3">
        <w:rPr>
          <w:rFonts w:ascii="仿宋" w:eastAsia="仿宋" w:hAnsi="仿宋"/>
          <w:kern w:val="0"/>
          <w:sz w:val="28"/>
          <w:szCs w:val="28"/>
        </w:rPr>
        <w:t>题卡</w:t>
      </w:r>
      <w:r w:rsidR="00122CB3">
        <w:rPr>
          <w:rFonts w:ascii="仿宋" w:eastAsia="仿宋" w:hAnsi="仿宋" w:hint="eastAsia"/>
          <w:kern w:val="0"/>
          <w:sz w:val="28"/>
          <w:szCs w:val="28"/>
        </w:rPr>
        <w:t>、</w:t>
      </w:r>
      <w:r w:rsidR="00122CB3">
        <w:rPr>
          <w:rFonts w:ascii="仿宋" w:eastAsia="仿宋" w:hAnsi="仿宋"/>
          <w:kern w:val="0"/>
          <w:sz w:val="28"/>
          <w:szCs w:val="28"/>
        </w:rPr>
        <w:t>试</w:t>
      </w:r>
      <w:r w:rsidR="00BA05CA">
        <w:rPr>
          <w:rFonts w:ascii="仿宋" w:eastAsia="仿宋" w:hAnsi="仿宋" w:hint="eastAsia"/>
          <w:kern w:val="0"/>
          <w:sz w:val="28"/>
          <w:szCs w:val="28"/>
        </w:rPr>
        <w:t>卷</w:t>
      </w:r>
      <w:r w:rsidR="00122CB3">
        <w:rPr>
          <w:rFonts w:ascii="仿宋" w:eastAsia="仿宋" w:hAnsi="仿宋" w:hint="eastAsia"/>
          <w:kern w:val="0"/>
          <w:sz w:val="28"/>
          <w:szCs w:val="28"/>
        </w:rPr>
        <w:t>、</w:t>
      </w:r>
      <w:r w:rsidR="00122CB3">
        <w:rPr>
          <w:rFonts w:ascii="仿宋" w:eastAsia="仿宋" w:hAnsi="仿宋"/>
          <w:kern w:val="0"/>
          <w:sz w:val="28"/>
          <w:szCs w:val="28"/>
        </w:rPr>
        <w:t>草稿纸</w:t>
      </w:r>
      <w:r w:rsidR="00BA05CA">
        <w:rPr>
          <w:rFonts w:ascii="仿宋" w:eastAsia="仿宋" w:hAnsi="仿宋" w:hint="eastAsia"/>
          <w:kern w:val="0"/>
          <w:sz w:val="28"/>
          <w:szCs w:val="28"/>
        </w:rPr>
        <w:t>后，</w:t>
      </w:r>
      <w:r>
        <w:rPr>
          <w:rFonts w:ascii="仿宋" w:eastAsia="仿宋" w:hAnsi="仿宋" w:hint="eastAsia"/>
          <w:kern w:val="0"/>
          <w:sz w:val="28"/>
          <w:szCs w:val="28"/>
        </w:rPr>
        <w:t>根据</w:t>
      </w:r>
      <w:r>
        <w:rPr>
          <w:rFonts w:ascii="仿宋" w:eastAsia="仿宋" w:hAnsi="仿宋"/>
          <w:kern w:val="0"/>
          <w:sz w:val="28"/>
          <w:szCs w:val="28"/>
        </w:rPr>
        <w:t>监考员</w:t>
      </w:r>
      <w:r>
        <w:rPr>
          <w:rFonts w:ascii="仿宋" w:eastAsia="仿宋" w:hAnsi="仿宋" w:hint="eastAsia"/>
          <w:kern w:val="0"/>
          <w:sz w:val="28"/>
          <w:szCs w:val="28"/>
        </w:rPr>
        <w:t>指令依</w:t>
      </w:r>
      <w:r>
        <w:rPr>
          <w:rFonts w:ascii="仿宋" w:eastAsia="仿宋" w:hAnsi="仿宋"/>
          <w:kern w:val="0"/>
          <w:sz w:val="28"/>
          <w:szCs w:val="28"/>
        </w:rPr>
        <w:t>次退出考</w:t>
      </w:r>
      <w:r>
        <w:rPr>
          <w:rFonts w:ascii="仿宋" w:eastAsia="仿宋" w:hAnsi="仿宋" w:hint="eastAsia"/>
          <w:kern w:val="0"/>
          <w:sz w:val="28"/>
          <w:szCs w:val="28"/>
        </w:rPr>
        <w:t>场</w:t>
      </w:r>
      <w:r w:rsidR="00BA05CA">
        <w:rPr>
          <w:rFonts w:ascii="仿宋" w:eastAsia="仿宋" w:hAnsi="仿宋" w:hint="eastAsia"/>
          <w:kern w:val="0"/>
          <w:sz w:val="28"/>
          <w:szCs w:val="28"/>
        </w:rPr>
        <w:t>。退出考场时，不得将答题卡、试卷或草稿纸带走。</w:t>
      </w:r>
    </w:p>
    <w:p w:rsidR="00BA05CA" w:rsidRDefault="00BA05CA" w:rsidP="00BA05CA">
      <w:pPr>
        <w:widowControl/>
        <w:adjustRightInd w:val="0"/>
        <w:spacing w:line="560" w:lineRule="exact"/>
        <w:ind w:firstLineChars="200" w:firstLine="560"/>
        <w:textAlignment w:val="baseline"/>
        <w:rPr>
          <w:rFonts w:ascii="仿宋" w:eastAsia="仿宋" w:hAnsi="仿宋"/>
          <w:kern w:val="0"/>
          <w:sz w:val="28"/>
          <w:szCs w:val="28"/>
        </w:rPr>
      </w:pPr>
      <w:r>
        <w:rPr>
          <w:rFonts w:ascii="仿宋" w:eastAsia="仿宋" w:hAnsi="仿宋" w:hint="eastAsia"/>
          <w:kern w:val="0"/>
          <w:sz w:val="28"/>
          <w:szCs w:val="28"/>
        </w:rPr>
        <w:t>十、如不遵守考场规则，不服从考试工作人员管理，有违规行为的，按照《中华人民共和国教育法》《国家教育考试违规处理办法》确定的程序和规定严肃处理，并将记入国家教育考试诚信档案；涉嫌犯罪的，由考点或教育考试机构协助当地公安机关，依照《中华人民共和国刑法》《最高人民法院、最高人民检察院关于办理组织考试作弊等刑事案件适用法律若干问题的解释》等法律法规，移送司法机关追究法律责任。</w:t>
      </w:r>
    </w:p>
    <w:p w:rsidR="004453A1" w:rsidRPr="00BA05CA" w:rsidRDefault="004453A1"/>
    <w:sectPr w:rsidR="004453A1" w:rsidRPr="00BA05C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3B37F7"/>
    <w:multiLevelType w:val="hybridMultilevel"/>
    <w:tmpl w:val="B23886E2"/>
    <w:lvl w:ilvl="0" w:tplc="45403280">
      <w:start w:val="2"/>
      <w:numFmt w:val="japaneseCounting"/>
      <w:lvlText w:val="%1、"/>
      <w:lvlJc w:val="left"/>
      <w:pPr>
        <w:ind w:left="860" w:hanging="720"/>
      </w:pPr>
      <w:rPr>
        <w:rFonts w:hint="default"/>
      </w:rPr>
    </w:lvl>
    <w:lvl w:ilvl="1" w:tplc="04090019" w:tentative="1">
      <w:start w:val="1"/>
      <w:numFmt w:val="lowerLetter"/>
      <w:lvlText w:val="%2)"/>
      <w:lvlJc w:val="left"/>
      <w:pPr>
        <w:ind w:left="980" w:hanging="420"/>
      </w:p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1">
    <w:nsid w:val="329116A6"/>
    <w:multiLevelType w:val="hybridMultilevel"/>
    <w:tmpl w:val="60DE86C4"/>
    <w:lvl w:ilvl="0" w:tplc="D416E226">
      <w:start w:val="1"/>
      <w:numFmt w:val="japaneseCounting"/>
      <w:lvlText w:val="%1、"/>
      <w:lvlJc w:val="left"/>
      <w:pPr>
        <w:ind w:left="1280" w:hanging="720"/>
      </w:pPr>
      <w:rPr>
        <w:rFonts w:hint="default"/>
        <w:b w:val="0"/>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3A121623"/>
    <w:multiLevelType w:val="hybridMultilevel"/>
    <w:tmpl w:val="30D23BA8"/>
    <w:lvl w:ilvl="0" w:tplc="16CCEBC6">
      <w:start w:val="1"/>
      <w:numFmt w:val="japaneseCounting"/>
      <w:lvlText w:val="%1、"/>
      <w:lvlJc w:val="left"/>
      <w:pPr>
        <w:ind w:left="1280" w:hanging="720"/>
      </w:pPr>
      <w:rPr>
        <w:rFonts w:ascii="仿宋" w:eastAsia="仿宋" w:hAnsi="仿宋" w:cs="Times New Roman"/>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439873AC"/>
    <w:multiLevelType w:val="hybridMultilevel"/>
    <w:tmpl w:val="25CA2D28"/>
    <w:lvl w:ilvl="0" w:tplc="DFD4856C">
      <w:start w:val="2"/>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4A224318"/>
    <w:multiLevelType w:val="hybridMultilevel"/>
    <w:tmpl w:val="91BEBC9E"/>
    <w:lvl w:ilvl="0" w:tplc="5C78DD34">
      <w:start w:val="1"/>
      <w:numFmt w:val="japaneseCounting"/>
      <w:lvlText w:val="%1、"/>
      <w:lvlJc w:val="left"/>
      <w:pPr>
        <w:ind w:left="1139" w:hanging="720"/>
      </w:pPr>
      <w:rPr>
        <w:rFonts w:hint="default"/>
      </w:rPr>
    </w:lvl>
    <w:lvl w:ilvl="1" w:tplc="04090019" w:tentative="1">
      <w:start w:val="1"/>
      <w:numFmt w:val="lowerLetter"/>
      <w:lvlText w:val="%2)"/>
      <w:lvlJc w:val="left"/>
      <w:pPr>
        <w:ind w:left="1259" w:hanging="420"/>
      </w:pPr>
    </w:lvl>
    <w:lvl w:ilvl="2" w:tplc="0409001B" w:tentative="1">
      <w:start w:val="1"/>
      <w:numFmt w:val="lowerRoman"/>
      <w:lvlText w:val="%3."/>
      <w:lvlJc w:val="right"/>
      <w:pPr>
        <w:ind w:left="1679" w:hanging="420"/>
      </w:pPr>
    </w:lvl>
    <w:lvl w:ilvl="3" w:tplc="0409000F" w:tentative="1">
      <w:start w:val="1"/>
      <w:numFmt w:val="decimal"/>
      <w:lvlText w:val="%4."/>
      <w:lvlJc w:val="left"/>
      <w:pPr>
        <w:ind w:left="2099" w:hanging="420"/>
      </w:pPr>
    </w:lvl>
    <w:lvl w:ilvl="4" w:tplc="04090019" w:tentative="1">
      <w:start w:val="1"/>
      <w:numFmt w:val="lowerLetter"/>
      <w:lvlText w:val="%5)"/>
      <w:lvlJc w:val="left"/>
      <w:pPr>
        <w:ind w:left="2519" w:hanging="420"/>
      </w:pPr>
    </w:lvl>
    <w:lvl w:ilvl="5" w:tplc="0409001B" w:tentative="1">
      <w:start w:val="1"/>
      <w:numFmt w:val="lowerRoman"/>
      <w:lvlText w:val="%6."/>
      <w:lvlJc w:val="right"/>
      <w:pPr>
        <w:ind w:left="2939" w:hanging="420"/>
      </w:pPr>
    </w:lvl>
    <w:lvl w:ilvl="6" w:tplc="0409000F" w:tentative="1">
      <w:start w:val="1"/>
      <w:numFmt w:val="decimal"/>
      <w:lvlText w:val="%7."/>
      <w:lvlJc w:val="left"/>
      <w:pPr>
        <w:ind w:left="3359" w:hanging="420"/>
      </w:pPr>
    </w:lvl>
    <w:lvl w:ilvl="7" w:tplc="04090019" w:tentative="1">
      <w:start w:val="1"/>
      <w:numFmt w:val="lowerLetter"/>
      <w:lvlText w:val="%8)"/>
      <w:lvlJc w:val="left"/>
      <w:pPr>
        <w:ind w:left="3779" w:hanging="420"/>
      </w:pPr>
    </w:lvl>
    <w:lvl w:ilvl="8" w:tplc="0409001B" w:tentative="1">
      <w:start w:val="1"/>
      <w:numFmt w:val="lowerRoman"/>
      <w:lvlText w:val="%9."/>
      <w:lvlJc w:val="right"/>
      <w:pPr>
        <w:ind w:left="4199" w:hanging="420"/>
      </w:pPr>
    </w:lvl>
  </w:abstractNum>
  <w:abstractNum w:abstractNumId="5">
    <w:nsid w:val="5F614DDD"/>
    <w:multiLevelType w:val="hybridMultilevel"/>
    <w:tmpl w:val="73C00A66"/>
    <w:lvl w:ilvl="0" w:tplc="1522FFA8">
      <w:start w:val="1"/>
      <w:numFmt w:val="japaneseCounting"/>
      <w:lvlText w:val="%1、"/>
      <w:lvlJc w:val="left"/>
      <w:pPr>
        <w:ind w:left="1139" w:hanging="720"/>
      </w:pPr>
      <w:rPr>
        <w:rFonts w:hint="default"/>
        <w:b/>
      </w:rPr>
    </w:lvl>
    <w:lvl w:ilvl="1" w:tplc="04090019" w:tentative="1">
      <w:start w:val="1"/>
      <w:numFmt w:val="lowerLetter"/>
      <w:lvlText w:val="%2)"/>
      <w:lvlJc w:val="left"/>
      <w:pPr>
        <w:ind w:left="1259" w:hanging="420"/>
      </w:pPr>
    </w:lvl>
    <w:lvl w:ilvl="2" w:tplc="0409001B" w:tentative="1">
      <w:start w:val="1"/>
      <w:numFmt w:val="lowerRoman"/>
      <w:lvlText w:val="%3."/>
      <w:lvlJc w:val="right"/>
      <w:pPr>
        <w:ind w:left="1679" w:hanging="420"/>
      </w:pPr>
    </w:lvl>
    <w:lvl w:ilvl="3" w:tplc="0409000F" w:tentative="1">
      <w:start w:val="1"/>
      <w:numFmt w:val="decimal"/>
      <w:lvlText w:val="%4."/>
      <w:lvlJc w:val="left"/>
      <w:pPr>
        <w:ind w:left="2099" w:hanging="420"/>
      </w:pPr>
    </w:lvl>
    <w:lvl w:ilvl="4" w:tplc="04090019" w:tentative="1">
      <w:start w:val="1"/>
      <w:numFmt w:val="lowerLetter"/>
      <w:lvlText w:val="%5)"/>
      <w:lvlJc w:val="left"/>
      <w:pPr>
        <w:ind w:left="2519" w:hanging="420"/>
      </w:pPr>
    </w:lvl>
    <w:lvl w:ilvl="5" w:tplc="0409001B" w:tentative="1">
      <w:start w:val="1"/>
      <w:numFmt w:val="lowerRoman"/>
      <w:lvlText w:val="%6."/>
      <w:lvlJc w:val="right"/>
      <w:pPr>
        <w:ind w:left="2939" w:hanging="420"/>
      </w:pPr>
    </w:lvl>
    <w:lvl w:ilvl="6" w:tplc="0409000F" w:tentative="1">
      <w:start w:val="1"/>
      <w:numFmt w:val="decimal"/>
      <w:lvlText w:val="%7."/>
      <w:lvlJc w:val="left"/>
      <w:pPr>
        <w:ind w:left="3359" w:hanging="420"/>
      </w:pPr>
    </w:lvl>
    <w:lvl w:ilvl="7" w:tplc="04090019" w:tentative="1">
      <w:start w:val="1"/>
      <w:numFmt w:val="lowerLetter"/>
      <w:lvlText w:val="%8)"/>
      <w:lvlJc w:val="left"/>
      <w:pPr>
        <w:ind w:left="3779" w:hanging="420"/>
      </w:pPr>
    </w:lvl>
    <w:lvl w:ilvl="8" w:tplc="0409001B" w:tentative="1">
      <w:start w:val="1"/>
      <w:numFmt w:val="lowerRoman"/>
      <w:lvlText w:val="%9."/>
      <w:lvlJc w:val="right"/>
      <w:pPr>
        <w:ind w:left="4199" w:hanging="420"/>
      </w:pPr>
    </w:lvl>
  </w:abstractNum>
  <w:abstractNum w:abstractNumId="6">
    <w:nsid w:val="76026EE4"/>
    <w:multiLevelType w:val="hybridMultilevel"/>
    <w:tmpl w:val="CAF48D3A"/>
    <w:lvl w:ilvl="0" w:tplc="E9ECB0B6">
      <w:start w:val="2"/>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nsid w:val="7C7F6430"/>
    <w:multiLevelType w:val="hybridMultilevel"/>
    <w:tmpl w:val="33465EDE"/>
    <w:lvl w:ilvl="0" w:tplc="91003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0"/>
  </w:num>
  <w:num w:numId="3">
    <w:abstractNumId w:val="4"/>
  </w:num>
  <w:num w:numId="4">
    <w:abstractNumId w:val="1"/>
  </w:num>
  <w:num w:numId="5">
    <w:abstractNumId w:val="6"/>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5CA"/>
    <w:rsid w:val="00122CB3"/>
    <w:rsid w:val="00180E40"/>
    <w:rsid w:val="002C1800"/>
    <w:rsid w:val="004453A1"/>
    <w:rsid w:val="005B1466"/>
    <w:rsid w:val="006967DF"/>
    <w:rsid w:val="00697CA0"/>
    <w:rsid w:val="00901EEF"/>
    <w:rsid w:val="0091747A"/>
    <w:rsid w:val="00B23F0A"/>
    <w:rsid w:val="00BA05CA"/>
    <w:rsid w:val="00EE3844"/>
    <w:rsid w:val="00F53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DFA14D-69FE-49F8-8021-29FE72B5C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5CA"/>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3F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17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164</Words>
  <Characters>936</Characters>
  <Application>Microsoft Office Word</Application>
  <DocSecurity>0</DocSecurity>
  <Lines>7</Lines>
  <Paragraphs>2</Paragraphs>
  <ScaleCrop>false</ScaleCrop>
  <Company/>
  <LinksUpToDate>false</LinksUpToDate>
  <CharactersWithSpaces>1098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cp:revision>
  <dcterms:created xsi:type="dcterms:W3CDTF">2026-03-31T01:27:00Z</dcterms:created>
  <dcterms:modified xsi:type="dcterms:W3CDTF">2026-03-31T02:08:00Z</dcterms:modified>
</cp:coreProperties>
</file>